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334CAEA"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w:t>
            </w:r>
            <w:r>
              <w:rPr>
                <w:rFonts w:asciiTheme="minorHAnsi" w:hAnsiTheme="minorHAnsi"/>
                <w:b/>
                <w:sz w:val="20"/>
              </w:rPr>
              <w:b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347BCC1A" w:rsidR="00E561EA" w:rsidRPr="00E712EB" w:rsidRDefault="00BC4FFD" w:rsidP="001C1486">
            <w:pPr>
              <w:spacing w:line="256" w:lineRule="auto"/>
              <w:rPr>
                <w:rFonts w:asciiTheme="minorHAnsi" w:hAnsiTheme="minorHAnsi"/>
                <w:b/>
                <w:bCs/>
                <w:sz w:val="20"/>
                <w:szCs w:val="20"/>
              </w:rPr>
            </w:pPr>
            <w:r w:rsidRPr="00E712EB">
              <w:rPr>
                <w:rFonts w:asciiTheme="minorHAnsi" w:hAnsiTheme="minorHAnsi"/>
                <w:b/>
                <w:bCs/>
                <w:sz w:val="20"/>
                <w:szCs w:val="20"/>
              </w:rPr>
              <w:t>302/7 – RIUM32-FKKT02-1/2021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6FED943E" w:rsidR="00E561EA" w:rsidRPr="00620057" w:rsidRDefault="00A970ED" w:rsidP="00404C3C">
            <w:pPr>
              <w:rPr>
                <w:rFonts w:asciiTheme="minorHAnsi" w:hAnsiTheme="minorHAnsi" w:cstheme="minorHAnsi"/>
                <w:b/>
                <w:sz w:val="20"/>
                <w:szCs w:val="20"/>
              </w:rPr>
            </w:pPr>
            <w:r>
              <w:rPr>
                <w:rFonts w:asciiTheme="minorHAnsi" w:hAnsiTheme="minorHAnsi"/>
                <w:b/>
                <w:sz w:val="20"/>
              </w:rPr>
              <w:t xml:space="preserve">Purchase of the </w:t>
            </w:r>
            <w:r w:rsidR="00BC4FFD" w:rsidRPr="00BC4FFD">
              <w:rPr>
                <w:rFonts w:asciiTheme="minorHAnsi" w:hAnsiTheme="minorHAnsi"/>
                <w:b/>
                <w:sz w:val="20"/>
              </w:rPr>
              <w:t xml:space="preserve">Atomic force microscope, </w:t>
            </w:r>
            <w:proofErr w:type="gramStart"/>
            <w:r w:rsidR="00BC4FFD" w:rsidRPr="00BC4FFD">
              <w:rPr>
                <w:rFonts w:asciiTheme="minorHAnsi" w:hAnsiTheme="minorHAnsi"/>
                <w:b/>
                <w:sz w:val="20"/>
              </w:rPr>
              <w:t>AFM</w:t>
            </w:r>
            <w:proofErr w:type="gramEnd"/>
            <w:r w:rsidR="00BC4FFD" w:rsidRPr="00BC4FFD">
              <w:rPr>
                <w:rFonts w:asciiTheme="minorHAnsi" w:hAnsiTheme="minorHAnsi"/>
                <w:b/>
                <w:sz w:val="20"/>
              </w:rPr>
              <w:t xml:space="preserve"> and Inert Atmosphere Chamber - Glovebox</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3353350B"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on the legal entity –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69AC507C" w:rsidR="00E561EA" w:rsidRPr="00444951" w:rsidRDefault="00244DFD" w:rsidP="00FA55A2">
            <w:pPr>
              <w:spacing w:line="256" w:lineRule="auto"/>
              <w:rPr>
                <w:rFonts w:asciiTheme="minorHAnsi" w:hAnsiTheme="minorHAnsi"/>
                <w:b/>
                <w:sz w:val="20"/>
                <w:szCs w:val="20"/>
              </w:rPr>
            </w:pPr>
            <w:r>
              <w:rPr>
                <w:rFonts w:asciiTheme="minorHAnsi" w:hAnsiTheme="minorHAnsi"/>
                <w:b/>
                <w:sz w:val="20"/>
              </w:rPr>
              <w:t>Tenderer’s name</w:t>
            </w:r>
            <w:r w:rsidR="00A73CAC">
              <w:rPr>
                <w:rFonts w:asciiTheme="minorHAnsi" w:hAnsiTheme="minorHAnsi"/>
                <w:b/>
                <w:sz w:val="20"/>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7CF688C8" w14:textId="77777777" w:rsidR="00150015" w:rsidRDefault="00150015" w:rsidP="00513073">
      <w:pPr>
        <w:jc w:val="both"/>
        <w:rPr>
          <w:rFonts w:asciiTheme="minorHAnsi" w:hAnsiTheme="minorHAnsi"/>
          <w:sz w:val="20"/>
        </w:rPr>
      </w:pPr>
    </w:p>
    <w:p w14:paraId="2632B066" w14:textId="7712BF47" w:rsidR="00513073" w:rsidRPr="0025766F" w:rsidRDefault="00513073" w:rsidP="00513073">
      <w:pPr>
        <w:jc w:val="both"/>
        <w:rPr>
          <w:rFonts w:asciiTheme="minorHAnsi" w:hAnsiTheme="minorHAnsi" w:cstheme="minorHAnsi"/>
          <w:sz w:val="20"/>
          <w:szCs w:val="20"/>
        </w:rPr>
      </w:pPr>
      <w:r>
        <w:rPr>
          <w:rFonts w:asciiTheme="minorHAnsi" w:hAnsiTheme="minorHAnsi"/>
          <w:sz w:val="20"/>
        </w:rPr>
        <w:t xml:space="preserve">We, ___________________________ (name of the tenderer), represented by___________________________ (name, surname), hereby declare, under criminal and material responsibility, that on _____________________ (the date set for the submission of tenders) and until _____________________ (the date of </w:t>
      </w:r>
      <w:r w:rsidR="0050765B">
        <w:rPr>
          <w:rFonts w:asciiTheme="minorHAnsi" w:hAnsiTheme="minorHAnsi"/>
          <w:sz w:val="20"/>
        </w:rPr>
        <w:t>this form</w:t>
      </w:r>
      <w:r>
        <w:rPr>
          <w:rFonts w:asciiTheme="minorHAnsi" w:hAnsiTheme="minorHAnsi"/>
          <w:sz w:val="20"/>
        </w:rPr>
        <w:t xml:space="preserve">) we were not the subject of a conviction by final judgement for criminal offences referred to in the first paragraph of Article 75 of the Public Procurement Act (Official Gazette of the Republic of Slovenia, Nos. 91/15, 14/18 and 69/19). </w:t>
      </w:r>
    </w:p>
    <w:p w14:paraId="74A53F7E" w14:textId="3777097E" w:rsidR="00513073" w:rsidRDefault="00513073" w:rsidP="00513073">
      <w:pPr>
        <w:jc w:val="both"/>
        <w:rPr>
          <w:rFonts w:asciiTheme="minorHAnsi" w:hAnsiTheme="minorHAnsi" w:cstheme="minorHAnsi"/>
          <w:sz w:val="20"/>
          <w:szCs w:val="20"/>
        </w:rPr>
      </w:pPr>
    </w:p>
    <w:p w14:paraId="51B34B42" w14:textId="77777777" w:rsidR="00121C12" w:rsidRDefault="00121C12" w:rsidP="00121C12">
      <w:pPr>
        <w:jc w:val="both"/>
        <w:rPr>
          <w:rFonts w:asciiTheme="minorHAnsi" w:hAnsiTheme="minorHAnsi" w:cstheme="minorHAnsi"/>
          <w:sz w:val="20"/>
          <w:szCs w:val="20"/>
        </w:rPr>
      </w:pPr>
      <w:r w:rsidRPr="0063162E">
        <w:rPr>
          <w:rFonts w:asciiTheme="minorHAnsi" w:hAnsiTheme="minorHAnsi" w:cstheme="minorHAnsi"/>
          <w:sz w:val="20"/>
          <w:szCs w:val="20"/>
        </w:rPr>
        <w:t xml:space="preserve">On the date of the proposal submission, </w:t>
      </w:r>
      <w:r>
        <w:rPr>
          <w:rFonts w:asciiTheme="minorHAnsi" w:hAnsiTheme="minorHAnsi" w:cstheme="minorHAnsi"/>
          <w:sz w:val="20"/>
          <w:szCs w:val="20"/>
        </w:rPr>
        <w:t xml:space="preserve">we </w:t>
      </w:r>
      <w:r w:rsidRPr="0063162E">
        <w:rPr>
          <w:rFonts w:asciiTheme="minorHAnsi" w:hAnsiTheme="minorHAnsi" w:cstheme="minorHAnsi"/>
          <w:sz w:val="20"/>
          <w:szCs w:val="20"/>
        </w:rPr>
        <w:t>do not have any unfulfilled obligations to the value of 50 EUR or more relating to the payment of taxes or social security contributions</w:t>
      </w:r>
      <w:r>
        <w:rPr>
          <w:rFonts w:asciiTheme="minorHAnsi" w:hAnsiTheme="minorHAnsi" w:cstheme="minorHAnsi"/>
          <w:sz w:val="20"/>
          <w:szCs w:val="20"/>
        </w:rPr>
        <w:t xml:space="preserve"> in accordance with the law governing financial administration. O</w:t>
      </w:r>
      <w:r w:rsidRPr="0063162E">
        <w:rPr>
          <w:rFonts w:asciiTheme="minorHAnsi" w:hAnsiTheme="minorHAnsi" w:cstheme="minorHAnsi"/>
          <w:sz w:val="20"/>
          <w:szCs w:val="20"/>
        </w:rPr>
        <w:t xml:space="preserve">n the day of submitting </w:t>
      </w:r>
      <w:r>
        <w:rPr>
          <w:rFonts w:asciiTheme="minorHAnsi" w:hAnsiTheme="minorHAnsi" w:cstheme="minorHAnsi"/>
          <w:sz w:val="20"/>
          <w:szCs w:val="20"/>
        </w:rPr>
        <w:t>the proposal, we</w:t>
      </w:r>
      <w:r w:rsidRPr="0063162E">
        <w:rPr>
          <w:rFonts w:asciiTheme="minorHAnsi" w:hAnsiTheme="minorHAnsi" w:cstheme="minorHAnsi"/>
          <w:sz w:val="20"/>
          <w:szCs w:val="20"/>
        </w:rPr>
        <w:t xml:space="preserve"> have all the withholding tax returns for employment income for the </w:t>
      </w:r>
      <w:r>
        <w:rPr>
          <w:rFonts w:asciiTheme="minorHAnsi" w:hAnsiTheme="minorHAnsi" w:cstheme="minorHAnsi"/>
          <w:sz w:val="20"/>
          <w:szCs w:val="20"/>
        </w:rPr>
        <w:t>previous</w:t>
      </w:r>
      <w:r w:rsidRPr="0063162E">
        <w:rPr>
          <w:rFonts w:asciiTheme="minorHAnsi" w:hAnsiTheme="minorHAnsi" w:cstheme="minorHAnsi"/>
          <w:sz w:val="20"/>
          <w:szCs w:val="20"/>
        </w:rPr>
        <w:t xml:space="preserve"> five years</w:t>
      </w:r>
      <w:r w:rsidRPr="00DE5D71">
        <w:rPr>
          <w:rFonts w:asciiTheme="minorHAnsi" w:hAnsiTheme="minorHAnsi" w:cstheme="minorHAnsi"/>
          <w:sz w:val="20"/>
          <w:szCs w:val="20"/>
        </w:rPr>
        <w:t xml:space="preserve"> </w:t>
      </w:r>
      <w:r>
        <w:rPr>
          <w:rFonts w:asciiTheme="minorHAnsi" w:hAnsiTheme="minorHAnsi" w:cstheme="minorHAnsi"/>
          <w:sz w:val="20"/>
          <w:szCs w:val="20"/>
        </w:rPr>
        <w:t>submitted</w:t>
      </w:r>
      <w:r w:rsidRPr="0063162E">
        <w:rPr>
          <w:rFonts w:asciiTheme="minorHAnsi" w:hAnsiTheme="minorHAnsi" w:cstheme="minorHAnsi"/>
          <w:sz w:val="20"/>
          <w:szCs w:val="20"/>
        </w:rPr>
        <w:t xml:space="preserve">. </w:t>
      </w:r>
    </w:p>
    <w:p w14:paraId="665AF5EC" w14:textId="77777777" w:rsidR="00121C12" w:rsidRDefault="00121C12" w:rsidP="00121C12">
      <w:pPr>
        <w:jc w:val="both"/>
        <w:rPr>
          <w:rFonts w:asciiTheme="minorHAnsi" w:hAnsiTheme="minorHAnsi" w:cstheme="minorHAnsi"/>
          <w:sz w:val="20"/>
          <w:szCs w:val="20"/>
        </w:rPr>
      </w:pPr>
    </w:p>
    <w:p w14:paraId="738C4C07" w14:textId="73359203" w:rsidR="00121C12" w:rsidRPr="00851089" w:rsidRDefault="00121C12" w:rsidP="00121C12">
      <w:pPr>
        <w:jc w:val="both"/>
        <w:rPr>
          <w:rFonts w:asciiTheme="minorHAnsi" w:hAnsiTheme="minorHAnsi" w:cstheme="minorHAnsi"/>
          <w:sz w:val="20"/>
          <w:szCs w:val="20"/>
        </w:rPr>
      </w:pPr>
      <w:r w:rsidRPr="00DE5D71">
        <w:rPr>
          <w:rFonts w:asciiTheme="minorHAnsi" w:hAnsiTheme="minorHAnsi" w:cstheme="minorHAnsi"/>
          <w:sz w:val="20"/>
          <w:szCs w:val="20"/>
        </w:rPr>
        <w:t xml:space="preserve">On the day </w:t>
      </w:r>
      <w:r>
        <w:rPr>
          <w:rFonts w:asciiTheme="minorHAnsi" w:hAnsiTheme="minorHAnsi" w:cstheme="minorHAnsi"/>
          <w:sz w:val="20"/>
          <w:szCs w:val="20"/>
        </w:rPr>
        <w:t xml:space="preserve">that </w:t>
      </w:r>
      <w:r w:rsidRPr="00DE5D71">
        <w:rPr>
          <w:rFonts w:asciiTheme="minorHAnsi" w:hAnsiTheme="minorHAnsi" w:cstheme="minorHAnsi"/>
          <w:sz w:val="20"/>
          <w:szCs w:val="20"/>
        </w:rPr>
        <w:t xml:space="preserve">the deadline for </w:t>
      </w:r>
      <w:r>
        <w:rPr>
          <w:rFonts w:asciiTheme="minorHAnsi" w:hAnsiTheme="minorHAnsi" w:cstheme="minorHAnsi"/>
          <w:sz w:val="20"/>
          <w:szCs w:val="20"/>
        </w:rPr>
        <w:t xml:space="preserve">the </w:t>
      </w:r>
      <w:r w:rsidRPr="00DE5D71">
        <w:rPr>
          <w:rFonts w:asciiTheme="minorHAnsi" w:hAnsiTheme="minorHAnsi" w:cstheme="minorHAnsi"/>
          <w:sz w:val="20"/>
          <w:szCs w:val="20"/>
        </w:rPr>
        <w:t xml:space="preserve">submission of tenders expires, </w:t>
      </w:r>
      <w:r>
        <w:rPr>
          <w:rFonts w:asciiTheme="minorHAnsi" w:hAnsiTheme="minorHAnsi" w:cstheme="minorHAnsi"/>
          <w:sz w:val="20"/>
          <w:szCs w:val="20"/>
        </w:rPr>
        <w:t xml:space="preserve">we are </w:t>
      </w:r>
      <w:r w:rsidRPr="00DE5D71">
        <w:rPr>
          <w:rFonts w:asciiTheme="minorHAnsi" w:hAnsiTheme="minorHAnsi" w:cstheme="minorHAnsi"/>
          <w:sz w:val="20"/>
          <w:szCs w:val="20"/>
        </w:rPr>
        <w:t>not classified in the record of economic operators with negative references.</w:t>
      </w:r>
    </w:p>
    <w:p w14:paraId="05276662" w14:textId="77777777" w:rsidR="00121C12" w:rsidRDefault="00121C12" w:rsidP="00121C12">
      <w:pPr>
        <w:jc w:val="both"/>
        <w:rPr>
          <w:rFonts w:asciiTheme="minorHAnsi" w:hAnsiTheme="minorHAnsi" w:cstheme="minorHAnsi"/>
          <w:sz w:val="20"/>
          <w:szCs w:val="20"/>
        </w:rPr>
      </w:pPr>
      <w:bookmarkStart w:id="5" w:name="_Hlk29849433"/>
    </w:p>
    <w:p w14:paraId="538F7319" w14:textId="692F786B" w:rsidR="00121C12" w:rsidRDefault="00121C12" w:rsidP="00121C12">
      <w:pPr>
        <w:jc w:val="both"/>
        <w:rPr>
          <w:rFonts w:asciiTheme="minorHAnsi" w:hAnsiTheme="minorHAnsi" w:cstheme="minorHAnsi"/>
          <w:sz w:val="20"/>
          <w:szCs w:val="20"/>
        </w:rPr>
      </w:pPr>
      <w:r w:rsidRPr="00DE5D71">
        <w:rPr>
          <w:rFonts w:asciiTheme="minorHAnsi" w:hAnsiTheme="minorHAnsi" w:cstheme="minorHAnsi"/>
          <w:sz w:val="20"/>
          <w:szCs w:val="20"/>
        </w:rPr>
        <w:t xml:space="preserve">In the three years before the expiry of the deadline for proposal submission, </w:t>
      </w:r>
      <w:r>
        <w:rPr>
          <w:rFonts w:asciiTheme="minorHAnsi" w:hAnsiTheme="minorHAnsi" w:cstheme="minorHAnsi"/>
          <w:sz w:val="20"/>
          <w:szCs w:val="20"/>
        </w:rPr>
        <w:t>we were not fined</w:t>
      </w:r>
      <w:r w:rsidRPr="00DE5D71">
        <w:rPr>
          <w:rFonts w:asciiTheme="minorHAnsi" w:hAnsiTheme="minorHAnsi" w:cstheme="minorHAnsi"/>
          <w:sz w:val="20"/>
          <w:szCs w:val="20"/>
        </w:rPr>
        <w:t xml:space="preserve"> by a relevant authority of the Republic of Slovenia or another Member State or a third country</w:t>
      </w:r>
      <w:r>
        <w:rPr>
          <w:rFonts w:asciiTheme="minorHAnsi" w:hAnsiTheme="minorHAnsi" w:cstheme="minorHAnsi"/>
          <w:sz w:val="20"/>
          <w:szCs w:val="20"/>
        </w:rPr>
        <w:t xml:space="preserve"> for</w:t>
      </w:r>
      <w:r w:rsidRPr="00DE5D71">
        <w:rPr>
          <w:rFonts w:asciiTheme="minorHAnsi" w:hAnsiTheme="minorHAnsi" w:cstheme="minorHAnsi"/>
          <w:sz w:val="20"/>
          <w:szCs w:val="20"/>
        </w:rPr>
        <w:t xml:space="preserve"> </w:t>
      </w:r>
      <w:r>
        <w:rPr>
          <w:rFonts w:asciiTheme="minorHAnsi" w:hAnsiTheme="minorHAnsi" w:cstheme="minorHAnsi"/>
          <w:sz w:val="20"/>
          <w:szCs w:val="20"/>
        </w:rPr>
        <w:t>a repeated infringement of provisions governing remuneration</w:t>
      </w:r>
      <w:r w:rsidRPr="00851089">
        <w:rPr>
          <w:rFonts w:asciiTheme="minorHAnsi" w:hAnsiTheme="minorHAnsi" w:cstheme="minorHAnsi"/>
          <w:sz w:val="20"/>
          <w:szCs w:val="20"/>
        </w:rPr>
        <w:t xml:space="preserve">, </w:t>
      </w:r>
      <w:r>
        <w:rPr>
          <w:rFonts w:asciiTheme="minorHAnsi" w:hAnsiTheme="minorHAnsi" w:cstheme="minorHAnsi"/>
          <w:sz w:val="20"/>
          <w:szCs w:val="20"/>
        </w:rPr>
        <w:t xml:space="preserve">hours of work, hours of rest, </w:t>
      </w:r>
      <w:r w:rsidRPr="00DE5D71">
        <w:rPr>
          <w:rFonts w:asciiTheme="minorHAnsi" w:hAnsiTheme="minorHAnsi" w:cstheme="minorHAnsi"/>
          <w:sz w:val="20"/>
          <w:szCs w:val="20"/>
        </w:rPr>
        <w:t>performing work under civil law contracts despite the existence of elements of employment or undeclared employment.</w:t>
      </w:r>
    </w:p>
    <w:p w14:paraId="5D2BA079" w14:textId="1727214E" w:rsidR="00121C12" w:rsidRDefault="00121C12" w:rsidP="00121C12">
      <w:pPr>
        <w:jc w:val="both"/>
        <w:rPr>
          <w:rFonts w:asciiTheme="minorHAnsi" w:hAnsiTheme="minorHAnsi" w:cstheme="minorHAnsi"/>
          <w:sz w:val="20"/>
          <w:szCs w:val="20"/>
        </w:rPr>
      </w:pPr>
    </w:p>
    <w:bookmarkEnd w:id="5"/>
    <w:p w14:paraId="07970382" w14:textId="77777777" w:rsidR="00307E3E" w:rsidRPr="0003239D" w:rsidRDefault="00307E3E" w:rsidP="00307E3E">
      <w:pPr>
        <w:jc w:val="both"/>
        <w:rPr>
          <w:rFonts w:asciiTheme="majorEastAsia" w:hAnsiTheme="majorEastAsia" w:cstheme="majorEastAsia"/>
          <w:sz w:val="20"/>
          <w:szCs w:val="20"/>
        </w:rPr>
      </w:pPr>
    </w:p>
    <w:p w14:paraId="5E0A7B4F" w14:textId="463D7B84" w:rsidR="006B0903" w:rsidRDefault="00307E3E" w:rsidP="006B0903">
      <w:pPr>
        <w:jc w:val="both"/>
        <w:rPr>
          <w:rFonts w:asciiTheme="minorHAnsi" w:hAnsiTheme="minorHAnsi" w:cstheme="minorHAnsi"/>
          <w:sz w:val="20"/>
          <w:szCs w:val="20"/>
        </w:rPr>
      </w:pPr>
      <w:r w:rsidRPr="00307E3E">
        <w:rPr>
          <w:rFonts w:asciiTheme="minorHAnsi" w:hAnsiTheme="minorHAnsi" w:cstheme="minorHAnsi"/>
          <w:sz w:val="20"/>
          <w:szCs w:val="20"/>
        </w:rPr>
        <w:t xml:space="preserve">In addition, we officially state that: </w:t>
      </w:r>
    </w:p>
    <w:p w14:paraId="5329756B" w14:textId="77777777" w:rsidR="006B0903" w:rsidRDefault="006B0903" w:rsidP="006B0903">
      <w:pPr>
        <w:pStyle w:val="Odstavekseznama"/>
        <w:numPr>
          <w:ilvl w:val="0"/>
          <w:numId w:val="19"/>
        </w:numPr>
        <w:jc w:val="both"/>
        <w:rPr>
          <w:rFonts w:asciiTheme="minorHAnsi" w:hAnsiTheme="minorHAnsi" w:cstheme="minorHAnsi"/>
          <w:sz w:val="20"/>
          <w:szCs w:val="20"/>
        </w:rPr>
      </w:pPr>
      <w:r>
        <w:rPr>
          <w:rFonts w:asciiTheme="minorHAnsi" w:hAnsiTheme="minorHAnsi"/>
          <w:sz w:val="20"/>
        </w:rPr>
        <w:lastRenderedPageBreak/>
        <w:t xml:space="preserve">throughout the duration of the public contract and the warranty period, we will provide service and maintenance of the subject-matter of the contract and the associated hardware and software as well as the smooth supply of original spare parts for the subject-matter of the public </w:t>
      </w:r>
      <w:proofErr w:type="gramStart"/>
      <w:r>
        <w:rPr>
          <w:rFonts w:asciiTheme="minorHAnsi" w:hAnsiTheme="minorHAnsi"/>
          <w:sz w:val="20"/>
        </w:rPr>
        <w:t>contract;</w:t>
      </w:r>
      <w:proofErr w:type="gramEnd"/>
    </w:p>
    <w:p w14:paraId="4685178D" w14:textId="4DBCF4C0" w:rsidR="00653E36" w:rsidRPr="00653E36" w:rsidRDefault="006B0903" w:rsidP="006B0903">
      <w:pPr>
        <w:pStyle w:val="Odstavekseznama"/>
        <w:numPr>
          <w:ilvl w:val="0"/>
          <w:numId w:val="19"/>
        </w:numPr>
        <w:jc w:val="both"/>
        <w:rPr>
          <w:rFonts w:asciiTheme="minorHAnsi" w:hAnsiTheme="minorHAnsi" w:cstheme="minorHAnsi"/>
          <w:sz w:val="20"/>
          <w:szCs w:val="20"/>
        </w:rPr>
      </w:pPr>
      <w:r>
        <w:rPr>
          <w:rFonts w:asciiTheme="minorHAnsi" w:hAnsiTheme="minorHAnsi"/>
          <w:sz w:val="20"/>
        </w:rPr>
        <w:t xml:space="preserve">we have established business relationships with manufacturers of the equipment representing the subject-matter of the public contract, which ensure us a quality performance of the public </w:t>
      </w:r>
      <w:proofErr w:type="gramStart"/>
      <w:r>
        <w:rPr>
          <w:rFonts w:asciiTheme="minorHAnsi" w:hAnsiTheme="minorHAnsi"/>
          <w:sz w:val="20"/>
        </w:rPr>
        <w:t>contract</w:t>
      </w:r>
      <w:r w:rsidR="00653E36">
        <w:rPr>
          <w:rFonts w:asciiTheme="minorHAnsi" w:hAnsiTheme="minorHAnsi"/>
          <w:sz w:val="20"/>
        </w:rPr>
        <w:t>;</w:t>
      </w:r>
      <w:proofErr w:type="gramEnd"/>
      <w:r>
        <w:rPr>
          <w:rFonts w:asciiTheme="minorHAnsi" w:hAnsiTheme="minorHAnsi"/>
          <w:sz w:val="20"/>
        </w:rPr>
        <w:t xml:space="preserve"> </w:t>
      </w:r>
    </w:p>
    <w:p w14:paraId="4CA1C449" w14:textId="77777777" w:rsidR="00653E36" w:rsidRDefault="00653E36" w:rsidP="00653E36">
      <w:pPr>
        <w:pStyle w:val="Odstavekseznama"/>
        <w:jc w:val="both"/>
        <w:rPr>
          <w:rFonts w:asciiTheme="minorHAnsi" w:hAnsiTheme="minorHAnsi"/>
          <w:sz w:val="20"/>
        </w:rPr>
      </w:pPr>
    </w:p>
    <w:p w14:paraId="788A5D0A" w14:textId="7AE56006" w:rsidR="006B0903" w:rsidRDefault="006B0903" w:rsidP="00653E36">
      <w:pPr>
        <w:pStyle w:val="Odstavekseznama"/>
        <w:jc w:val="both"/>
        <w:rPr>
          <w:rFonts w:asciiTheme="minorHAnsi" w:hAnsiTheme="minorHAnsi" w:cstheme="minorHAnsi"/>
          <w:sz w:val="20"/>
          <w:szCs w:val="20"/>
        </w:rPr>
      </w:pPr>
      <w:r>
        <w:rPr>
          <w:rFonts w:asciiTheme="minorHAnsi" w:hAnsiTheme="minorHAnsi"/>
          <w:sz w:val="20"/>
        </w:rPr>
        <w:t xml:space="preserve">Specifically, we have: </w:t>
      </w:r>
    </w:p>
    <w:p w14:paraId="6F203A4C" w14:textId="77777777" w:rsidR="006B0903" w:rsidRDefault="006B0903" w:rsidP="006B0903">
      <w:pPr>
        <w:pStyle w:val="Odstavekseznama"/>
        <w:ind w:left="1440"/>
        <w:jc w:val="both"/>
        <w:rPr>
          <w:rFonts w:asciiTheme="minorHAnsi" w:hAnsiTheme="minorHAnsi" w:cstheme="minorHAnsi"/>
          <w:sz w:val="20"/>
          <w:szCs w:val="20"/>
        </w:rPr>
      </w:pPr>
      <w:r>
        <w:rPr>
          <w:rFonts w:asciiTheme="minorHAnsi" w:hAnsiTheme="minorHAnsi"/>
          <w:sz w:val="20"/>
        </w:rPr>
        <w:t xml:space="preserve">a) equipment manufacturer's support for selling the offered technology or equipment, including delivery conditions, guarantees and warranty </w:t>
      </w:r>
      <w:proofErr w:type="gramStart"/>
      <w:r>
        <w:rPr>
          <w:rFonts w:asciiTheme="minorHAnsi" w:hAnsiTheme="minorHAnsi"/>
          <w:sz w:val="20"/>
        </w:rPr>
        <w:t>terms;</w:t>
      </w:r>
      <w:proofErr w:type="gramEnd"/>
      <w:r>
        <w:rPr>
          <w:rFonts w:asciiTheme="minorHAnsi" w:hAnsiTheme="minorHAnsi"/>
          <w:sz w:val="20"/>
        </w:rPr>
        <w:t xml:space="preserve"> </w:t>
      </w:r>
    </w:p>
    <w:p w14:paraId="42696494" w14:textId="77777777" w:rsidR="006B0903" w:rsidRDefault="006B0903" w:rsidP="006B0903">
      <w:pPr>
        <w:pStyle w:val="Odstavekseznama"/>
        <w:ind w:left="1440"/>
        <w:jc w:val="both"/>
        <w:rPr>
          <w:rFonts w:asciiTheme="minorHAnsi" w:hAnsiTheme="minorHAnsi" w:cstheme="minorHAnsi"/>
          <w:sz w:val="20"/>
          <w:szCs w:val="20"/>
        </w:rPr>
      </w:pPr>
      <w:r>
        <w:rPr>
          <w:rFonts w:asciiTheme="minorHAnsi" w:hAnsiTheme="minorHAnsi"/>
          <w:sz w:val="20"/>
        </w:rPr>
        <w:t xml:space="preserve">b) equipment manufacturer’s consent confirming that it is informed of our intention to take part in the relevant procedure of awarding a public contract which also includes maintenance under warranty of the particular manufacturer’s equipment and a statement confirming that in case we are awarded the public contract, the manufacturer shall conclude contract with us for technical support and delivery of all corrections and versions of the embedded software with the same functionality for the entire warranty period, defined in the technical specifications, if such contract is not yet concluded. </w:t>
      </w:r>
    </w:p>
    <w:p w14:paraId="60445C0D" w14:textId="77777777" w:rsidR="006B0903" w:rsidRDefault="006B0903" w:rsidP="006B0903">
      <w:pPr>
        <w:pStyle w:val="Odstavekseznama"/>
        <w:ind w:left="1440"/>
        <w:jc w:val="both"/>
        <w:rPr>
          <w:rFonts w:asciiTheme="minorHAnsi" w:hAnsiTheme="minorHAnsi" w:cstheme="minorHAnsi"/>
          <w:sz w:val="20"/>
          <w:szCs w:val="20"/>
        </w:rPr>
      </w:pPr>
      <w:r>
        <w:rPr>
          <w:rFonts w:asciiTheme="minorHAnsi" w:hAnsiTheme="minorHAnsi"/>
          <w:sz w:val="20"/>
        </w:rPr>
        <w:t xml:space="preserve">c) concluded contracts with the manufacturers of offered equipment covering all technologies and all equipment necessary for the performance of the public </w:t>
      </w:r>
      <w:proofErr w:type="gramStart"/>
      <w:r>
        <w:rPr>
          <w:rFonts w:asciiTheme="minorHAnsi" w:hAnsiTheme="minorHAnsi"/>
          <w:sz w:val="20"/>
        </w:rPr>
        <w:t>contract;</w:t>
      </w:r>
      <w:proofErr w:type="gramEnd"/>
      <w:r>
        <w:rPr>
          <w:rFonts w:asciiTheme="minorHAnsi" w:hAnsiTheme="minorHAnsi"/>
          <w:sz w:val="20"/>
        </w:rPr>
        <w:t xml:space="preserve"> </w:t>
      </w:r>
    </w:p>
    <w:p w14:paraId="398C5A35" w14:textId="77777777" w:rsidR="006B0903" w:rsidRDefault="006B0903" w:rsidP="006B0903">
      <w:pPr>
        <w:pStyle w:val="Odstavekseznama"/>
        <w:ind w:left="1440"/>
        <w:jc w:val="both"/>
        <w:rPr>
          <w:rFonts w:asciiTheme="minorHAnsi" w:hAnsiTheme="minorHAnsi" w:cstheme="minorHAnsi"/>
          <w:sz w:val="20"/>
          <w:szCs w:val="20"/>
        </w:rPr>
      </w:pPr>
      <w:r>
        <w:rPr>
          <w:rFonts w:asciiTheme="minorHAnsi" w:hAnsiTheme="minorHAnsi"/>
          <w:sz w:val="20"/>
        </w:rPr>
        <w:t>d) at the time of the submission of the tender, and throughout the duration of the public contract and the warranty period, equipment manufacturers’ certification of our adequate level of competence for high-quality integration, maintenance and operation of the equipment offered under the terms of the model contract (response times, troubleshooting, delivery times, etc.</w:t>
      </w:r>
      <w:proofErr w:type="gramStart"/>
      <w:r>
        <w:rPr>
          <w:rFonts w:asciiTheme="minorHAnsi" w:hAnsiTheme="minorHAnsi"/>
          <w:sz w:val="20"/>
        </w:rPr>
        <w:t>);</w:t>
      </w:r>
      <w:proofErr w:type="gramEnd"/>
      <w:r>
        <w:rPr>
          <w:rFonts w:asciiTheme="minorHAnsi" w:hAnsiTheme="minorHAnsi"/>
          <w:sz w:val="20"/>
        </w:rPr>
        <w:t xml:space="preserve">  </w:t>
      </w:r>
    </w:p>
    <w:p w14:paraId="586D63EA" w14:textId="0965C828" w:rsidR="006B0903" w:rsidRDefault="006B0903" w:rsidP="006B0903">
      <w:pPr>
        <w:pStyle w:val="Odstavekseznama"/>
        <w:ind w:left="1440"/>
        <w:jc w:val="both"/>
        <w:rPr>
          <w:rFonts w:asciiTheme="minorHAnsi" w:hAnsiTheme="minorHAnsi" w:cstheme="minorHAnsi"/>
          <w:sz w:val="20"/>
          <w:szCs w:val="20"/>
        </w:rPr>
      </w:pPr>
      <w:r>
        <w:rPr>
          <w:rFonts w:asciiTheme="minorHAnsi" w:hAnsiTheme="minorHAnsi"/>
          <w:sz w:val="20"/>
        </w:rPr>
        <w:t>e) upon signing the contract with the Contracting Authority</w:t>
      </w:r>
      <w:r w:rsidR="00E30FBA">
        <w:rPr>
          <w:rFonts w:asciiTheme="minorHAnsi" w:hAnsiTheme="minorHAnsi"/>
          <w:sz w:val="20"/>
        </w:rPr>
        <w:t>,</w:t>
      </w:r>
      <w:r>
        <w:rPr>
          <w:rFonts w:asciiTheme="minorHAnsi" w:hAnsiTheme="minorHAnsi"/>
          <w:sz w:val="20"/>
        </w:rPr>
        <w:t xml:space="preserve"> concluded contracts with the equipment manufacturers for technical support and delivery of all corrections and versions of the embedded software within the same functionality for the entire warranty </w:t>
      </w:r>
      <w:proofErr w:type="gramStart"/>
      <w:r>
        <w:rPr>
          <w:rFonts w:asciiTheme="minorHAnsi" w:hAnsiTheme="minorHAnsi"/>
          <w:sz w:val="20"/>
        </w:rPr>
        <w:t>period;</w:t>
      </w:r>
      <w:proofErr w:type="gramEnd"/>
      <w:r>
        <w:rPr>
          <w:rFonts w:asciiTheme="minorHAnsi" w:hAnsiTheme="minorHAnsi"/>
          <w:sz w:val="20"/>
        </w:rPr>
        <w:t xml:space="preserve"> </w:t>
      </w:r>
    </w:p>
    <w:p w14:paraId="779EFED7" w14:textId="77777777" w:rsidR="006B0903" w:rsidRDefault="006B0903" w:rsidP="006B0903">
      <w:pPr>
        <w:pStyle w:val="Odstavekseznama"/>
        <w:ind w:left="1440"/>
        <w:jc w:val="both"/>
        <w:rPr>
          <w:rFonts w:asciiTheme="minorHAnsi" w:hAnsiTheme="minorHAnsi" w:cstheme="minorHAnsi"/>
          <w:sz w:val="20"/>
          <w:szCs w:val="20"/>
        </w:rPr>
      </w:pPr>
      <w:r>
        <w:rPr>
          <w:rFonts w:asciiTheme="minorHAnsi" w:hAnsiTheme="minorHAnsi"/>
          <w:sz w:val="20"/>
        </w:rPr>
        <w:t xml:space="preserve">f) manufacturer’s support for repairs of the offered technology or equipment, including the supply of spare </w:t>
      </w:r>
      <w:proofErr w:type="gramStart"/>
      <w:r>
        <w:rPr>
          <w:rFonts w:asciiTheme="minorHAnsi" w:hAnsiTheme="minorHAnsi"/>
          <w:sz w:val="20"/>
        </w:rPr>
        <w:t>parts;</w:t>
      </w:r>
      <w:proofErr w:type="gramEnd"/>
      <w:r>
        <w:rPr>
          <w:rFonts w:asciiTheme="minorHAnsi" w:hAnsiTheme="minorHAnsi"/>
          <w:sz w:val="20"/>
        </w:rPr>
        <w:t xml:space="preserve"> </w:t>
      </w:r>
    </w:p>
    <w:p w14:paraId="29A38175" w14:textId="77777777" w:rsidR="006B0903" w:rsidRDefault="006B0903" w:rsidP="006B0903">
      <w:pPr>
        <w:pStyle w:val="Odstavekseznama"/>
        <w:spacing w:after="120"/>
        <w:ind w:left="1440"/>
        <w:contextualSpacing w:val="0"/>
        <w:jc w:val="both"/>
        <w:rPr>
          <w:rFonts w:asciiTheme="minorHAnsi" w:hAnsiTheme="minorHAnsi" w:cstheme="minorHAnsi"/>
          <w:sz w:val="20"/>
          <w:szCs w:val="20"/>
        </w:rPr>
      </w:pPr>
      <w:r>
        <w:rPr>
          <w:rFonts w:asciiTheme="minorHAnsi" w:hAnsiTheme="minorHAnsi"/>
          <w:sz w:val="20"/>
        </w:rPr>
        <w:t xml:space="preserve">g) we are specialized in the configuration, sale and maintenance of the equipment which is the subject-matter of the contract through professional qualification by the equipment </w:t>
      </w:r>
      <w:proofErr w:type="gramStart"/>
      <w:r>
        <w:rPr>
          <w:rFonts w:asciiTheme="minorHAnsi" w:hAnsiTheme="minorHAnsi"/>
          <w:sz w:val="20"/>
        </w:rPr>
        <w:t>manufacturer;</w:t>
      </w:r>
      <w:proofErr w:type="gramEnd"/>
      <w:r>
        <w:rPr>
          <w:rFonts w:asciiTheme="minorHAnsi" w:hAnsiTheme="minorHAnsi"/>
          <w:sz w:val="20"/>
        </w:rPr>
        <w:t xml:space="preserve"> </w:t>
      </w:r>
    </w:p>
    <w:p w14:paraId="00AA2905" w14:textId="77777777" w:rsidR="006B0903" w:rsidRDefault="006B0903" w:rsidP="006B0903">
      <w:pPr>
        <w:pStyle w:val="Odstavekseznama"/>
        <w:numPr>
          <w:ilvl w:val="0"/>
          <w:numId w:val="20"/>
        </w:numPr>
        <w:ind w:left="709" w:hanging="283"/>
        <w:jc w:val="both"/>
        <w:rPr>
          <w:rFonts w:asciiTheme="minorHAnsi" w:hAnsiTheme="minorHAnsi" w:cstheme="minorHAnsi"/>
          <w:sz w:val="20"/>
          <w:szCs w:val="20"/>
        </w:rPr>
      </w:pPr>
      <w:r>
        <w:rPr>
          <w:rFonts w:asciiTheme="minorHAnsi" w:hAnsiTheme="minorHAnsi"/>
          <w:sz w:val="20"/>
        </w:rPr>
        <w:t xml:space="preserve">throughout the term of the contract and the warranty period, we have an established system for our technical support, which provides the Contracting Authority/User (over the telephone during office hours or online through a web application or on demand over e-mail) with the following functionalities: </w:t>
      </w:r>
    </w:p>
    <w:p w14:paraId="1AF44B2F" w14:textId="60C627F0" w:rsidR="006B0903" w:rsidRDefault="006B0903" w:rsidP="006B0903">
      <w:pPr>
        <w:pStyle w:val="Odstavekseznama"/>
        <w:ind w:left="709" w:firstLine="707"/>
        <w:jc w:val="both"/>
        <w:rPr>
          <w:rFonts w:asciiTheme="minorHAnsi" w:hAnsiTheme="minorHAnsi" w:cstheme="minorHAnsi"/>
          <w:sz w:val="20"/>
          <w:szCs w:val="20"/>
        </w:rPr>
      </w:pPr>
      <w:r>
        <w:rPr>
          <w:rFonts w:asciiTheme="minorHAnsi" w:hAnsiTheme="minorHAnsi"/>
          <w:sz w:val="20"/>
        </w:rPr>
        <w:t>a)  </w:t>
      </w:r>
      <w:r w:rsidR="00653E36">
        <w:rPr>
          <w:rFonts w:asciiTheme="minorHAnsi" w:hAnsiTheme="minorHAnsi"/>
          <w:sz w:val="20"/>
        </w:rPr>
        <w:t xml:space="preserve"> </w:t>
      </w:r>
      <w:r>
        <w:rPr>
          <w:rFonts w:asciiTheme="minorHAnsi" w:hAnsiTheme="minorHAnsi"/>
          <w:sz w:val="20"/>
        </w:rPr>
        <w:t xml:space="preserve">report of equipment malfunction with report time </w:t>
      </w:r>
      <w:proofErr w:type="gramStart"/>
      <w:r>
        <w:rPr>
          <w:rFonts w:asciiTheme="minorHAnsi" w:hAnsiTheme="minorHAnsi"/>
          <w:sz w:val="20"/>
        </w:rPr>
        <w:t>recording;</w:t>
      </w:r>
      <w:proofErr w:type="gramEnd"/>
      <w:r>
        <w:rPr>
          <w:rFonts w:asciiTheme="minorHAnsi" w:hAnsiTheme="minorHAnsi"/>
          <w:sz w:val="20"/>
        </w:rPr>
        <w:t xml:space="preserve"> </w:t>
      </w:r>
    </w:p>
    <w:p w14:paraId="28F4FD8E" w14:textId="620123C5" w:rsidR="006B0903" w:rsidRDefault="006B0903" w:rsidP="006B0903">
      <w:pPr>
        <w:pStyle w:val="Odstavekseznama"/>
        <w:ind w:left="1416"/>
        <w:jc w:val="both"/>
        <w:rPr>
          <w:rFonts w:asciiTheme="minorHAnsi" w:hAnsiTheme="minorHAnsi" w:cstheme="minorHAnsi"/>
          <w:sz w:val="20"/>
          <w:szCs w:val="20"/>
        </w:rPr>
      </w:pPr>
      <w:r>
        <w:rPr>
          <w:rFonts w:asciiTheme="minorHAnsi" w:hAnsiTheme="minorHAnsi"/>
          <w:sz w:val="20"/>
        </w:rPr>
        <w:t xml:space="preserve">b) </w:t>
      </w:r>
      <w:r w:rsidR="00653E36">
        <w:rPr>
          <w:rFonts w:asciiTheme="minorHAnsi" w:hAnsiTheme="minorHAnsi"/>
          <w:sz w:val="20"/>
        </w:rPr>
        <w:t xml:space="preserve">  </w:t>
      </w:r>
      <w:r>
        <w:rPr>
          <w:rFonts w:asciiTheme="minorHAnsi" w:hAnsiTheme="minorHAnsi"/>
          <w:sz w:val="20"/>
        </w:rPr>
        <w:t xml:space="preserve">possibility of monitoring the solving of open work orders from the moment of reporting the equipment malfunction to the moment of concluding the </w:t>
      </w:r>
      <w:proofErr w:type="gramStart"/>
      <w:r>
        <w:rPr>
          <w:rFonts w:asciiTheme="minorHAnsi" w:hAnsiTheme="minorHAnsi"/>
          <w:sz w:val="20"/>
        </w:rPr>
        <w:t>case;</w:t>
      </w:r>
      <w:proofErr w:type="gramEnd"/>
      <w:r>
        <w:rPr>
          <w:rFonts w:asciiTheme="minorHAnsi" w:hAnsiTheme="minorHAnsi"/>
          <w:sz w:val="20"/>
        </w:rPr>
        <w:t xml:space="preserve"> </w:t>
      </w:r>
    </w:p>
    <w:p w14:paraId="59AFE765" w14:textId="38429677" w:rsidR="006B0903" w:rsidRPr="004B4348" w:rsidRDefault="006B0903" w:rsidP="00653E36">
      <w:pPr>
        <w:pStyle w:val="Odstavekseznama"/>
        <w:tabs>
          <w:tab w:val="left" w:pos="1560"/>
        </w:tabs>
        <w:ind w:left="709" w:firstLine="707"/>
        <w:jc w:val="both"/>
        <w:rPr>
          <w:rFonts w:asciiTheme="minorHAnsi" w:hAnsiTheme="minorHAnsi" w:cstheme="minorHAnsi"/>
          <w:sz w:val="20"/>
          <w:szCs w:val="20"/>
        </w:rPr>
      </w:pPr>
      <w:r>
        <w:rPr>
          <w:rFonts w:asciiTheme="minorHAnsi" w:hAnsiTheme="minorHAnsi"/>
          <w:sz w:val="20"/>
        </w:rPr>
        <w:t xml:space="preserve">c) </w:t>
      </w:r>
      <w:r w:rsidR="00653E36">
        <w:rPr>
          <w:rFonts w:asciiTheme="minorHAnsi" w:hAnsiTheme="minorHAnsi"/>
          <w:sz w:val="20"/>
        </w:rPr>
        <w:t xml:space="preserve">   </w:t>
      </w:r>
      <w:r>
        <w:rPr>
          <w:rFonts w:asciiTheme="minorHAnsi" w:hAnsiTheme="minorHAnsi"/>
          <w:sz w:val="20"/>
        </w:rPr>
        <w:t xml:space="preserve">possibility of entering comments and/or data into open work </w:t>
      </w:r>
      <w:proofErr w:type="gramStart"/>
      <w:r>
        <w:rPr>
          <w:rFonts w:asciiTheme="minorHAnsi" w:hAnsiTheme="minorHAnsi"/>
          <w:sz w:val="20"/>
        </w:rPr>
        <w:t>orders;</w:t>
      </w:r>
      <w:proofErr w:type="gramEnd"/>
      <w:r>
        <w:rPr>
          <w:rFonts w:asciiTheme="minorHAnsi" w:hAnsiTheme="minorHAnsi"/>
          <w:sz w:val="20"/>
        </w:rPr>
        <w:t xml:space="preserve"> </w:t>
      </w:r>
    </w:p>
    <w:p w14:paraId="4C4CF5BB" w14:textId="57642A60" w:rsidR="006B0903" w:rsidRPr="004B4348" w:rsidRDefault="006B0903" w:rsidP="006B0903">
      <w:pPr>
        <w:pStyle w:val="Odstavekseznama"/>
        <w:ind w:left="709" w:firstLine="707"/>
        <w:jc w:val="both"/>
        <w:rPr>
          <w:rFonts w:asciiTheme="minorHAnsi" w:hAnsiTheme="minorHAnsi" w:cstheme="minorHAnsi"/>
          <w:sz w:val="20"/>
          <w:szCs w:val="20"/>
        </w:rPr>
      </w:pPr>
      <w:r>
        <w:rPr>
          <w:rFonts w:asciiTheme="minorHAnsi" w:hAnsiTheme="minorHAnsi"/>
          <w:sz w:val="20"/>
        </w:rPr>
        <w:t>d)</w:t>
      </w:r>
      <w:r w:rsidR="00653E36">
        <w:rPr>
          <w:rFonts w:asciiTheme="minorHAnsi" w:hAnsiTheme="minorHAnsi"/>
          <w:sz w:val="20"/>
        </w:rPr>
        <w:t xml:space="preserve">   </w:t>
      </w:r>
      <w:r>
        <w:rPr>
          <w:rFonts w:asciiTheme="minorHAnsi" w:hAnsiTheme="minorHAnsi"/>
          <w:sz w:val="20"/>
        </w:rPr>
        <w:t xml:space="preserve">possibility of permanent inspection of all work orders, including the ones already </w:t>
      </w:r>
      <w:proofErr w:type="gramStart"/>
      <w:r>
        <w:rPr>
          <w:rFonts w:asciiTheme="minorHAnsi" w:hAnsiTheme="minorHAnsi"/>
          <w:sz w:val="20"/>
        </w:rPr>
        <w:t>closed;</w:t>
      </w:r>
      <w:proofErr w:type="gramEnd"/>
      <w:r>
        <w:rPr>
          <w:rFonts w:asciiTheme="minorHAnsi" w:hAnsiTheme="minorHAnsi"/>
          <w:sz w:val="20"/>
        </w:rPr>
        <w:t xml:space="preserve"> </w:t>
      </w:r>
    </w:p>
    <w:p w14:paraId="3F7BD59C" w14:textId="6A01854F" w:rsidR="006B0903" w:rsidRPr="004B4348" w:rsidRDefault="006B0903" w:rsidP="00653E36">
      <w:pPr>
        <w:pStyle w:val="Odstavekseznama"/>
        <w:tabs>
          <w:tab w:val="left" w:pos="1418"/>
          <w:tab w:val="left" w:pos="1560"/>
        </w:tabs>
        <w:spacing w:after="120"/>
        <w:ind w:left="1418"/>
        <w:contextualSpacing w:val="0"/>
        <w:jc w:val="both"/>
        <w:rPr>
          <w:rFonts w:asciiTheme="minorHAnsi" w:hAnsiTheme="minorHAnsi" w:cstheme="minorHAnsi"/>
          <w:sz w:val="20"/>
          <w:szCs w:val="20"/>
        </w:rPr>
      </w:pPr>
      <w:r>
        <w:rPr>
          <w:rFonts w:asciiTheme="minorHAnsi" w:hAnsiTheme="minorHAnsi"/>
          <w:sz w:val="20"/>
        </w:rPr>
        <w:t>e)</w:t>
      </w:r>
      <w:r w:rsidR="00653E36">
        <w:rPr>
          <w:rFonts w:asciiTheme="minorHAnsi" w:hAnsiTheme="minorHAnsi"/>
          <w:sz w:val="20"/>
        </w:rPr>
        <w:t xml:space="preserve"> </w:t>
      </w:r>
      <w:r>
        <w:rPr>
          <w:rFonts w:asciiTheme="minorHAnsi" w:hAnsiTheme="minorHAnsi"/>
          <w:sz w:val="20"/>
        </w:rPr>
        <w:t xml:space="preserve">guaranteed access (for the tenderer or the Contracting Authority/User) to the manufacturer’s technical support centre for all equipment being subject to the Call as well as the possibility of monitoring potential communication of the tenderer with the manufacturer’s technical support </w:t>
      </w:r>
      <w:proofErr w:type="gramStart"/>
      <w:r>
        <w:rPr>
          <w:rFonts w:asciiTheme="minorHAnsi" w:hAnsiTheme="minorHAnsi"/>
          <w:sz w:val="20"/>
        </w:rPr>
        <w:t>centre;</w:t>
      </w:r>
      <w:proofErr w:type="gramEnd"/>
      <w:r>
        <w:rPr>
          <w:rFonts w:asciiTheme="minorHAnsi" w:hAnsiTheme="minorHAnsi"/>
          <w:sz w:val="20"/>
        </w:rPr>
        <w:t xml:space="preserve"> </w:t>
      </w:r>
    </w:p>
    <w:p w14:paraId="0CBE90E0" w14:textId="77777777" w:rsidR="006B0903" w:rsidRPr="004B4348" w:rsidRDefault="006B0903" w:rsidP="006B0903">
      <w:pPr>
        <w:pStyle w:val="Odstavekseznama"/>
        <w:numPr>
          <w:ilvl w:val="0"/>
          <w:numId w:val="20"/>
        </w:numPr>
        <w:ind w:left="851" w:hanging="284"/>
        <w:jc w:val="both"/>
        <w:rPr>
          <w:rFonts w:asciiTheme="minorHAnsi" w:hAnsiTheme="minorHAnsi" w:cstheme="minorHAnsi"/>
          <w:sz w:val="20"/>
          <w:szCs w:val="20"/>
        </w:rPr>
      </w:pPr>
      <w:r>
        <w:rPr>
          <w:rFonts w:asciiTheme="minorHAnsi" w:hAnsiTheme="minorHAnsi"/>
          <w:sz w:val="20"/>
        </w:rPr>
        <w:t xml:space="preserve">we will provide a person or persons who are professionally qualified by the equipment manufacturer who shall conduct trainings on the handling of the equipment which is the subject-matter of the public contract, in accordance with the requirements of the Contracting </w:t>
      </w:r>
      <w:proofErr w:type="gramStart"/>
      <w:r>
        <w:rPr>
          <w:rFonts w:asciiTheme="minorHAnsi" w:hAnsiTheme="minorHAnsi"/>
          <w:sz w:val="20"/>
        </w:rPr>
        <w:t>Authority;</w:t>
      </w:r>
      <w:proofErr w:type="gramEnd"/>
    </w:p>
    <w:p w14:paraId="05C894A1" w14:textId="77777777" w:rsidR="006B0903" w:rsidRPr="004B4348" w:rsidRDefault="006B0903" w:rsidP="006B0903">
      <w:pPr>
        <w:pStyle w:val="Odstavekseznama"/>
        <w:numPr>
          <w:ilvl w:val="0"/>
          <w:numId w:val="20"/>
        </w:numPr>
        <w:ind w:left="851" w:hanging="284"/>
        <w:jc w:val="both"/>
        <w:rPr>
          <w:rFonts w:asciiTheme="minorHAnsi" w:hAnsiTheme="minorHAnsi" w:cstheme="minorHAnsi"/>
          <w:sz w:val="20"/>
          <w:szCs w:val="20"/>
        </w:rPr>
      </w:pPr>
      <w:r>
        <w:rPr>
          <w:rFonts w:asciiTheme="minorHAnsi" w:hAnsiTheme="minorHAnsi"/>
          <w:sz w:val="20"/>
        </w:rPr>
        <w:t xml:space="preserve">we meet the requirements of maintenance under warranty, set out in the technical specifications for the subject-matter of the public </w:t>
      </w:r>
      <w:proofErr w:type="gramStart"/>
      <w:r>
        <w:rPr>
          <w:rFonts w:asciiTheme="minorHAnsi" w:hAnsiTheme="minorHAnsi"/>
          <w:sz w:val="20"/>
        </w:rPr>
        <w:t>contract;</w:t>
      </w:r>
      <w:proofErr w:type="gramEnd"/>
      <w:r>
        <w:rPr>
          <w:rFonts w:asciiTheme="minorHAnsi" w:hAnsiTheme="minorHAnsi"/>
          <w:sz w:val="20"/>
        </w:rPr>
        <w:t xml:space="preserve"> </w:t>
      </w:r>
    </w:p>
    <w:p w14:paraId="7AFAA140" w14:textId="77777777" w:rsidR="006B0903" w:rsidRPr="004B4348" w:rsidRDefault="006B0903" w:rsidP="006B0903">
      <w:pPr>
        <w:pStyle w:val="Odstavekseznama"/>
        <w:numPr>
          <w:ilvl w:val="0"/>
          <w:numId w:val="20"/>
        </w:numPr>
        <w:ind w:left="851" w:hanging="284"/>
        <w:jc w:val="both"/>
        <w:rPr>
          <w:rFonts w:asciiTheme="minorHAnsi" w:hAnsiTheme="minorHAnsi" w:cstheme="minorHAnsi"/>
          <w:sz w:val="20"/>
          <w:szCs w:val="20"/>
        </w:rPr>
      </w:pPr>
      <w:r>
        <w:rPr>
          <w:rFonts w:asciiTheme="minorHAnsi" w:hAnsiTheme="minorHAnsi"/>
          <w:sz w:val="20"/>
        </w:rPr>
        <w:t xml:space="preserve">the offered deadline for the project performance complies with the requirements of the Contracting </w:t>
      </w:r>
      <w:proofErr w:type="gramStart"/>
      <w:r>
        <w:rPr>
          <w:rFonts w:asciiTheme="minorHAnsi" w:hAnsiTheme="minorHAnsi"/>
          <w:sz w:val="20"/>
        </w:rPr>
        <w:t>Authority;</w:t>
      </w:r>
      <w:proofErr w:type="gramEnd"/>
      <w:r>
        <w:rPr>
          <w:rFonts w:asciiTheme="minorHAnsi" w:hAnsiTheme="minorHAnsi"/>
          <w:sz w:val="20"/>
        </w:rPr>
        <w:t xml:space="preserve"> </w:t>
      </w:r>
    </w:p>
    <w:p w14:paraId="7C09205D" w14:textId="77777777" w:rsidR="006B0903" w:rsidRPr="004B4348" w:rsidRDefault="006B0903" w:rsidP="006B0903">
      <w:pPr>
        <w:pStyle w:val="Odstavekseznama"/>
        <w:numPr>
          <w:ilvl w:val="0"/>
          <w:numId w:val="20"/>
        </w:numPr>
        <w:ind w:left="851" w:hanging="284"/>
        <w:jc w:val="both"/>
        <w:rPr>
          <w:rFonts w:asciiTheme="minorHAnsi" w:hAnsiTheme="minorHAnsi" w:cstheme="minorHAnsi"/>
          <w:sz w:val="20"/>
          <w:szCs w:val="20"/>
        </w:rPr>
      </w:pPr>
      <w:r>
        <w:rPr>
          <w:rFonts w:asciiTheme="minorHAnsi" w:hAnsiTheme="minorHAnsi"/>
          <w:sz w:val="20"/>
        </w:rPr>
        <w:t>we are not listed in the records of business entities from Article 35 of the Integrity and Prevention of Corruption Act (Official Gazette of the Republic of Slovenia, Nos. 69/2011-UPB (official consolidated text) and 158/20) and are, in accordance with this Article, not forbidden to do business with the Contracting Authority.</w:t>
      </w:r>
    </w:p>
    <w:p w14:paraId="6CB40867" w14:textId="77777777" w:rsidR="00121C12" w:rsidRPr="00307E3E" w:rsidRDefault="00121C12" w:rsidP="00513073">
      <w:pPr>
        <w:jc w:val="both"/>
        <w:rPr>
          <w:rFonts w:asciiTheme="minorHAnsi" w:hAnsiTheme="minorHAnsi" w:cstheme="minorHAnsi"/>
          <w:sz w:val="20"/>
          <w:szCs w:val="20"/>
        </w:rPr>
      </w:pPr>
    </w:p>
    <w:p w14:paraId="05DB0FEB" w14:textId="00E7A8A6" w:rsidR="00513073" w:rsidRDefault="00513073" w:rsidP="00513073">
      <w:pPr>
        <w:jc w:val="both"/>
        <w:rPr>
          <w:rFonts w:asciiTheme="minorHAnsi" w:hAnsiTheme="minorHAnsi"/>
          <w:sz w:val="20"/>
        </w:rPr>
      </w:pPr>
      <w:r>
        <w:rPr>
          <w:rFonts w:asciiTheme="minorHAnsi" w:hAnsiTheme="minorHAnsi"/>
          <w:sz w:val="20"/>
        </w:rPr>
        <w:t>Purpose of the Statement: participation in a public procurement process.</w:t>
      </w:r>
    </w:p>
    <w:p w14:paraId="074FFCB4" w14:textId="18EA57B8" w:rsidR="00150015" w:rsidRDefault="00150015" w:rsidP="00513073">
      <w:pPr>
        <w:jc w:val="both"/>
        <w:rPr>
          <w:rFonts w:asciiTheme="minorHAnsi" w:hAnsiTheme="minorHAnsi"/>
          <w:sz w:val="20"/>
        </w:rPr>
      </w:pPr>
    </w:p>
    <w:p w14:paraId="7133F972" w14:textId="77777777" w:rsidR="00150015" w:rsidRDefault="00150015" w:rsidP="00513073">
      <w:pPr>
        <w:jc w:val="both"/>
        <w:rPr>
          <w:rFonts w:asciiTheme="minorHAnsi" w:hAnsiTheme="minorHAnsi"/>
          <w:sz w:val="20"/>
        </w:rPr>
      </w:pPr>
    </w:p>
    <w:p w14:paraId="2CCA195F" w14:textId="77777777" w:rsidR="00150015" w:rsidRDefault="00150015"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A782B65" w14:textId="0B6BDAF7" w:rsidR="00226E9E" w:rsidRPr="0025766F" w:rsidRDefault="00226E9E" w:rsidP="00226E9E">
      <w:pPr>
        <w:spacing w:after="240"/>
        <w:rPr>
          <w:rFonts w:asciiTheme="minorHAnsi" w:hAnsiTheme="minorHAnsi"/>
          <w:sz w:val="20"/>
          <w:szCs w:val="20"/>
          <w:u w:val="single"/>
        </w:rPr>
      </w:pPr>
      <w:r>
        <w:rPr>
          <w:rFonts w:asciiTheme="minorHAnsi" w:hAnsiTheme="minorHAnsi"/>
          <w:sz w:val="20"/>
          <w:u w:val="single"/>
        </w:rPr>
        <w:t>Instruction:</w:t>
      </w:r>
    </w:p>
    <w:p w14:paraId="6EC4DBDC" w14:textId="325A90A2" w:rsidR="0025766F" w:rsidRPr="004B4348" w:rsidRDefault="00226E9E" w:rsidP="005F38AB">
      <w:pPr>
        <w:pStyle w:val="Odstavekseznama"/>
        <w:numPr>
          <w:ilvl w:val="0"/>
          <w:numId w:val="5"/>
        </w:numPr>
        <w:spacing w:after="160" w:line="259" w:lineRule="auto"/>
        <w:ind w:left="284" w:hanging="284"/>
        <w:jc w:val="both"/>
        <w:rPr>
          <w:rFonts w:asciiTheme="minorHAnsi" w:hAnsiTheme="minorHAnsi"/>
          <w:sz w:val="20"/>
          <w:szCs w:val="20"/>
        </w:rPr>
      </w:pPr>
      <w:proofErr w:type="gramStart"/>
      <w:r>
        <w:rPr>
          <w:rFonts w:asciiTheme="minorHAnsi" w:hAnsiTheme="minorHAnsi"/>
          <w:sz w:val="20"/>
        </w:rPr>
        <w:t>In order to</w:t>
      </w:r>
      <w:proofErr w:type="gramEnd"/>
      <w:r>
        <w:rPr>
          <w:rFonts w:asciiTheme="minorHAnsi" w:hAnsiTheme="minorHAnsi"/>
          <w:sz w:val="20"/>
        </w:rPr>
        <w:t xml:space="preserve">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bCs/>
          <w:sz w:val="20"/>
        </w:rPr>
        <w:t xml:space="preserve"> </w:t>
      </w:r>
      <w:r>
        <w:rPr>
          <w:rFonts w:asciiTheme="minorHAnsi" w:hAnsiTheme="minorHAnsi"/>
          <w:b/>
          <w:sz w:val="20"/>
        </w:rPr>
        <w:t>the signature on the tenderer's own written declaration has to be certified before an administrative authority or notary.</w:t>
      </w:r>
    </w:p>
    <w:p w14:paraId="576B5CC2" w14:textId="01A1BFC2" w:rsidR="004B4348" w:rsidRPr="005F38AB" w:rsidRDefault="004B4348" w:rsidP="005F38AB">
      <w:pPr>
        <w:pStyle w:val="Odstavekseznama"/>
        <w:numPr>
          <w:ilvl w:val="0"/>
          <w:numId w:val="5"/>
        </w:numPr>
        <w:spacing w:after="160" w:line="259" w:lineRule="auto"/>
        <w:ind w:left="284" w:hanging="284"/>
        <w:jc w:val="both"/>
        <w:rPr>
          <w:rFonts w:asciiTheme="minorHAnsi" w:hAnsiTheme="minorHAnsi"/>
          <w:sz w:val="20"/>
          <w:szCs w:val="20"/>
        </w:rPr>
      </w:pPr>
      <w:r>
        <w:rPr>
          <w:rFonts w:asciiTheme="minorHAnsi" w:hAnsiTheme="minorHAnsi"/>
          <w:sz w:val="20"/>
        </w:rPr>
        <w:t>It is not necessary for the tenderer to attach this Statement (15/c) when submitting a tender.</w:t>
      </w:r>
    </w:p>
    <w:sectPr w:rsidR="004B4348" w:rsidRPr="005F38AB" w:rsidSect="00E712EB">
      <w:headerReference w:type="default" r:id="rId7"/>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BE919" w14:textId="77777777" w:rsidR="00CB57FF" w:rsidRDefault="00CB57FF" w:rsidP="00CD2C36">
      <w:r>
        <w:separator/>
      </w:r>
    </w:p>
  </w:endnote>
  <w:endnote w:type="continuationSeparator" w:id="0">
    <w:p w14:paraId="0FE5FD23" w14:textId="77777777" w:rsidR="00CB57FF" w:rsidRDefault="00CB57FF"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3C754850" w:rsidR="00834098" w:rsidRPr="00834098" w:rsidRDefault="008B0BC0" w:rsidP="00834098">
    <w:pPr>
      <w:pStyle w:val="Noga"/>
      <w:pBdr>
        <w:top w:val="single" w:sz="4" w:space="1" w:color="auto"/>
      </w:pBdr>
      <w:rPr>
        <w:rFonts w:ascii="Calibri" w:hAnsi="Calibri" w:cs="Calibri"/>
        <w:sz w:val="16"/>
        <w:szCs w:val="16"/>
      </w:rPr>
    </w:pPr>
    <w:r w:rsidRPr="008B0BC0">
      <w:rPr>
        <w:rFonts w:asciiTheme="minorHAnsi" w:hAnsiTheme="minorHAnsi" w:cstheme="minorHAnsi"/>
        <w:sz w:val="16"/>
      </w:rPr>
      <w:t>302/7 – RIUM32-FKKT02-1/2021</w:t>
    </w:r>
    <w:r w:rsidR="00226E9E">
      <w:rPr>
        <w:sz w:val="16"/>
      </w:rPr>
      <w:tab/>
    </w:r>
    <w:r w:rsidR="00226E9E">
      <w:rPr>
        <w:sz w:val="16"/>
      </w:rPr>
      <w:tab/>
    </w:r>
    <w:r w:rsidR="00226E9E">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r w:rsidR="00226E9E">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E2DAB" w14:textId="77777777" w:rsidR="00CB57FF" w:rsidRDefault="00CB57FF" w:rsidP="00CD2C36">
      <w:r>
        <w:separator/>
      </w:r>
    </w:p>
  </w:footnote>
  <w:footnote w:type="continuationSeparator" w:id="0">
    <w:p w14:paraId="655B4CE6" w14:textId="77777777" w:rsidR="00CB57FF" w:rsidRDefault="00CB57FF"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18332" w14:textId="3AC09EFF"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 xml:space="preserve">Form No. 15/c </w:t>
    </w:r>
    <w:r w:rsidR="00F65310">
      <w:rPr>
        <w:rFonts w:asciiTheme="minorHAnsi" w:hAnsiTheme="minorHAnsi" w:cstheme="minorHAnsi"/>
        <w:sz w:val="18"/>
      </w:rPr>
      <w:t>»</w:t>
    </w:r>
    <w:r>
      <w:rPr>
        <w:rFonts w:asciiTheme="minorHAnsi" w:hAnsiTheme="minorHAnsi"/>
        <w:sz w:val="18"/>
      </w:rPr>
      <w:t>Statement by the legal person</w:t>
    </w:r>
    <w:r w:rsidR="00F65310">
      <w:rPr>
        <w:rFonts w:asciiTheme="minorHAnsi" w:hAnsiTheme="minorHAnsi" w:cstheme="minorHAnsi"/>
        <w:sz w:val="18"/>
      </w:rPr>
      <w:t>«</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E712EB" w14:paraId="740FA7D2" w14:textId="77777777" w:rsidTr="00DD60D3">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75532C5A" w14:textId="77777777" w:rsidR="00E712EB" w:rsidRDefault="00E712EB" w:rsidP="00E712EB">
          <w:pPr>
            <w:spacing w:before="40" w:after="40"/>
            <w:jc w:val="center"/>
          </w:pPr>
          <w:r>
            <w:rPr>
              <w:noProof/>
            </w:rPr>
            <w:drawing>
              <wp:inline distT="0" distB="0" distL="0" distR="0" wp14:anchorId="17A61542" wp14:editId="598A4317">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12D969B1" w14:textId="77777777" w:rsidR="00E712EB" w:rsidRDefault="00E712EB" w:rsidP="00E712EB">
          <w:pPr>
            <w:spacing w:before="40" w:after="40"/>
            <w:jc w:val="center"/>
          </w:pPr>
          <w:r>
            <w:rPr>
              <w:noProof/>
            </w:rPr>
            <w:drawing>
              <wp:inline distT="0" distB="0" distL="0" distR="0" wp14:anchorId="283CB973" wp14:editId="3CA3406D">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39B8728F" w14:textId="77777777" w:rsidR="00E712EB" w:rsidRDefault="00E712EB" w:rsidP="00E712EB">
          <w:pPr>
            <w:spacing w:before="40" w:after="40"/>
            <w:jc w:val="center"/>
          </w:pPr>
          <w:r>
            <w:rPr>
              <w:b/>
              <w:noProof/>
              <w:sz w:val="18"/>
            </w:rPr>
            <w:drawing>
              <wp:inline distT="0" distB="0" distL="0" distR="0" wp14:anchorId="5DEB72A8" wp14:editId="2C9A87CD">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053B70E" w14:textId="77777777" w:rsidR="00E712EB" w:rsidRDefault="00E71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81B08"/>
    <w:multiLevelType w:val="hybridMultilevel"/>
    <w:tmpl w:val="C31A5CE6"/>
    <w:lvl w:ilvl="0" w:tplc="2A5EC810">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 w15:restartNumberingAfterBreak="0">
    <w:nsid w:val="06D956A1"/>
    <w:multiLevelType w:val="hybridMultilevel"/>
    <w:tmpl w:val="1D28DF24"/>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9E44DC"/>
    <w:multiLevelType w:val="hybridMultilevel"/>
    <w:tmpl w:val="18D295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964F92"/>
    <w:multiLevelType w:val="hybridMultilevel"/>
    <w:tmpl w:val="D2E0743A"/>
    <w:lvl w:ilvl="0" w:tplc="453A2AE4">
      <w:start w:val="1"/>
      <w:numFmt w:val="bullet"/>
      <w:lvlText w:val="-"/>
      <w:lvlJc w:val="left"/>
      <w:pPr>
        <w:ind w:left="360" w:hanging="360"/>
      </w:pPr>
      <w:rPr>
        <w:rFonts w:ascii="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C4C3C7B"/>
    <w:multiLevelType w:val="hybridMultilevel"/>
    <w:tmpl w:val="07C8ED32"/>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9E3169"/>
    <w:multiLevelType w:val="hybridMultilevel"/>
    <w:tmpl w:val="AA2A7A7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DB2797"/>
    <w:multiLevelType w:val="hybridMultilevel"/>
    <w:tmpl w:val="A6EADDBA"/>
    <w:lvl w:ilvl="0" w:tplc="A95225E6">
      <w:start w:val="9"/>
      <w:numFmt w:val="bullet"/>
      <w:lvlText w:val="-"/>
      <w:lvlJc w:val="left"/>
      <w:pPr>
        <w:ind w:left="720" w:hanging="360"/>
      </w:pPr>
      <w:rPr>
        <w:rFonts w:ascii="Calibri" w:eastAsia="Times New Roman" w:hAnsi="Calibri" w:cs="Calibri" w:hint="default"/>
      </w:rPr>
    </w:lvl>
    <w:lvl w:ilvl="1" w:tplc="453A2AE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306A06"/>
    <w:multiLevelType w:val="hybridMultilevel"/>
    <w:tmpl w:val="269C88B8"/>
    <w:lvl w:ilvl="0" w:tplc="5BAAF49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9754C84"/>
    <w:multiLevelType w:val="hybridMultilevel"/>
    <w:tmpl w:val="68A60A98"/>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3D7659"/>
    <w:multiLevelType w:val="hybridMultilevel"/>
    <w:tmpl w:val="82381F32"/>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5F7B42"/>
    <w:multiLevelType w:val="hybridMultilevel"/>
    <w:tmpl w:val="A992C944"/>
    <w:lvl w:ilvl="0" w:tplc="3C7E072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5"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16" w15:restartNumberingAfterBreak="0">
    <w:nsid w:val="730F4E35"/>
    <w:multiLevelType w:val="hybridMultilevel"/>
    <w:tmpl w:val="FCA871A6"/>
    <w:lvl w:ilvl="0" w:tplc="1C64A6B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3670DDA"/>
    <w:multiLevelType w:val="hybridMultilevel"/>
    <w:tmpl w:val="07E42584"/>
    <w:lvl w:ilvl="0" w:tplc="C43CD228">
      <w:start w:val="1"/>
      <w:numFmt w:val="decimal"/>
      <w:lvlText w:val="%1."/>
      <w:lvlJc w:val="left"/>
      <w:pPr>
        <w:ind w:left="360" w:hanging="360"/>
      </w:pPr>
      <w:rPr>
        <w:rFonts w:hint="default"/>
        <w:i w:val="0"/>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8576D09"/>
    <w:multiLevelType w:val="hybridMultilevel"/>
    <w:tmpl w:val="2A3CCAF2"/>
    <w:lvl w:ilvl="0" w:tplc="FDFC76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79AF0B46"/>
    <w:multiLevelType w:val="hybridMultilevel"/>
    <w:tmpl w:val="9634E7DA"/>
    <w:lvl w:ilvl="0" w:tplc="75606D5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13"/>
  </w:num>
  <w:num w:numId="6">
    <w:abstractNumId w:val="6"/>
  </w:num>
  <w:num w:numId="7">
    <w:abstractNumId w:val="11"/>
  </w:num>
  <w:num w:numId="8">
    <w:abstractNumId w:val="10"/>
  </w:num>
  <w:num w:numId="9">
    <w:abstractNumId w:val="1"/>
  </w:num>
  <w:num w:numId="10">
    <w:abstractNumId w:val="17"/>
  </w:num>
  <w:num w:numId="11">
    <w:abstractNumId w:val="0"/>
  </w:num>
  <w:num w:numId="12">
    <w:abstractNumId w:val="4"/>
  </w:num>
  <w:num w:numId="13">
    <w:abstractNumId w:val="19"/>
  </w:num>
  <w:num w:numId="14">
    <w:abstractNumId w:val="12"/>
  </w:num>
  <w:num w:numId="15">
    <w:abstractNumId w:val="8"/>
  </w:num>
  <w:num w:numId="16">
    <w:abstractNumId w:val="16"/>
  </w:num>
  <w:num w:numId="17">
    <w:abstractNumId w:val="18"/>
  </w:num>
  <w:num w:numId="18">
    <w:abstractNumId w:val="2"/>
  </w:num>
  <w:num w:numId="19">
    <w:abstractNumId w:val="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131DD"/>
    <w:rsid w:val="00056A5A"/>
    <w:rsid w:val="00082204"/>
    <w:rsid w:val="00097191"/>
    <w:rsid w:val="000B0413"/>
    <w:rsid w:val="000E5194"/>
    <w:rsid w:val="00100755"/>
    <w:rsid w:val="001158B4"/>
    <w:rsid w:val="00121C12"/>
    <w:rsid w:val="00124B4E"/>
    <w:rsid w:val="001478BC"/>
    <w:rsid w:val="00150015"/>
    <w:rsid w:val="00152A36"/>
    <w:rsid w:val="00184692"/>
    <w:rsid w:val="00194D28"/>
    <w:rsid w:val="001C001F"/>
    <w:rsid w:val="001C0E18"/>
    <w:rsid w:val="001C1486"/>
    <w:rsid w:val="001D768F"/>
    <w:rsid w:val="001F2B09"/>
    <w:rsid w:val="00222F18"/>
    <w:rsid w:val="00224F18"/>
    <w:rsid w:val="00226E9E"/>
    <w:rsid w:val="00241735"/>
    <w:rsid w:val="00241775"/>
    <w:rsid w:val="00244DFD"/>
    <w:rsid w:val="0025766F"/>
    <w:rsid w:val="002777D5"/>
    <w:rsid w:val="002A39D2"/>
    <w:rsid w:val="002F0739"/>
    <w:rsid w:val="00307E3E"/>
    <w:rsid w:val="003205A5"/>
    <w:rsid w:val="00337DB8"/>
    <w:rsid w:val="003500BF"/>
    <w:rsid w:val="003908F9"/>
    <w:rsid w:val="003A7F2C"/>
    <w:rsid w:val="003F0A80"/>
    <w:rsid w:val="00404C3C"/>
    <w:rsid w:val="004054FD"/>
    <w:rsid w:val="00406D2C"/>
    <w:rsid w:val="00437D0F"/>
    <w:rsid w:val="004518E6"/>
    <w:rsid w:val="004524D6"/>
    <w:rsid w:val="00495DB0"/>
    <w:rsid w:val="004A60F4"/>
    <w:rsid w:val="004B4348"/>
    <w:rsid w:val="004B588D"/>
    <w:rsid w:val="004F5398"/>
    <w:rsid w:val="0050765B"/>
    <w:rsid w:val="00513073"/>
    <w:rsid w:val="00523E22"/>
    <w:rsid w:val="00575D05"/>
    <w:rsid w:val="00581A3A"/>
    <w:rsid w:val="00596660"/>
    <w:rsid w:val="005A4A7F"/>
    <w:rsid w:val="005C05C4"/>
    <w:rsid w:val="005C2466"/>
    <w:rsid w:val="005D463A"/>
    <w:rsid w:val="005F38AB"/>
    <w:rsid w:val="00605E4D"/>
    <w:rsid w:val="00620057"/>
    <w:rsid w:val="006444AF"/>
    <w:rsid w:val="00653E36"/>
    <w:rsid w:val="00656806"/>
    <w:rsid w:val="006956AD"/>
    <w:rsid w:val="006A4BA3"/>
    <w:rsid w:val="006B0285"/>
    <w:rsid w:val="006B0903"/>
    <w:rsid w:val="006D6A4B"/>
    <w:rsid w:val="00714239"/>
    <w:rsid w:val="00751295"/>
    <w:rsid w:val="00795D73"/>
    <w:rsid w:val="007B3BD5"/>
    <w:rsid w:val="007C3BCF"/>
    <w:rsid w:val="007C7C1F"/>
    <w:rsid w:val="00834098"/>
    <w:rsid w:val="008B0BC0"/>
    <w:rsid w:val="008D24CD"/>
    <w:rsid w:val="00981248"/>
    <w:rsid w:val="00A15293"/>
    <w:rsid w:val="00A31E30"/>
    <w:rsid w:val="00A541E0"/>
    <w:rsid w:val="00A721D4"/>
    <w:rsid w:val="00A73CAC"/>
    <w:rsid w:val="00A970ED"/>
    <w:rsid w:val="00AE6677"/>
    <w:rsid w:val="00B0608F"/>
    <w:rsid w:val="00B152EC"/>
    <w:rsid w:val="00B17D1B"/>
    <w:rsid w:val="00B329F7"/>
    <w:rsid w:val="00B43F8F"/>
    <w:rsid w:val="00B51A8E"/>
    <w:rsid w:val="00B6055F"/>
    <w:rsid w:val="00B65FF7"/>
    <w:rsid w:val="00BA00C9"/>
    <w:rsid w:val="00BC4FFD"/>
    <w:rsid w:val="00C00415"/>
    <w:rsid w:val="00C07009"/>
    <w:rsid w:val="00C174A5"/>
    <w:rsid w:val="00C17C1B"/>
    <w:rsid w:val="00C21F5F"/>
    <w:rsid w:val="00C87742"/>
    <w:rsid w:val="00CB57FF"/>
    <w:rsid w:val="00CC2B66"/>
    <w:rsid w:val="00CD2C36"/>
    <w:rsid w:val="00CD3F2E"/>
    <w:rsid w:val="00CD4512"/>
    <w:rsid w:val="00D00597"/>
    <w:rsid w:val="00D62937"/>
    <w:rsid w:val="00D63535"/>
    <w:rsid w:val="00D65EFF"/>
    <w:rsid w:val="00D775CB"/>
    <w:rsid w:val="00DB5648"/>
    <w:rsid w:val="00E30FBA"/>
    <w:rsid w:val="00E43086"/>
    <w:rsid w:val="00E54923"/>
    <w:rsid w:val="00E561EA"/>
    <w:rsid w:val="00E712EB"/>
    <w:rsid w:val="00E94426"/>
    <w:rsid w:val="00F166FE"/>
    <w:rsid w:val="00F43650"/>
    <w:rsid w:val="00F6531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character" w:customStyle="1" w:styleId="OdstavekseznamaZnak">
    <w:name w:val="Odstavek seznama Znak"/>
    <w:link w:val="Odstavekseznama"/>
    <w:uiPriority w:val="34"/>
    <w:rsid w:val="00307E3E"/>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50765B"/>
    <w:rPr>
      <w:sz w:val="16"/>
      <w:szCs w:val="16"/>
    </w:rPr>
  </w:style>
  <w:style w:type="paragraph" w:styleId="Pripombabesedilo">
    <w:name w:val="annotation text"/>
    <w:basedOn w:val="Navaden"/>
    <w:link w:val="PripombabesediloZnak"/>
    <w:uiPriority w:val="99"/>
    <w:semiHidden/>
    <w:unhideWhenUsed/>
    <w:rsid w:val="0050765B"/>
    <w:rPr>
      <w:sz w:val="20"/>
      <w:szCs w:val="20"/>
    </w:rPr>
  </w:style>
  <w:style w:type="character" w:customStyle="1" w:styleId="PripombabesediloZnak">
    <w:name w:val="Pripomba – besedilo Znak"/>
    <w:basedOn w:val="Privzetapisavaodstavka"/>
    <w:link w:val="Pripombabesedilo"/>
    <w:uiPriority w:val="99"/>
    <w:semiHidden/>
    <w:rsid w:val="0050765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0765B"/>
    <w:rPr>
      <w:b/>
      <w:bCs/>
    </w:rPr>
  </w:style>
  <w:style w:type="character" w:customStyle="1" w:styleId="ZadevapripombeZnak">
    <w:name w:val="Zadeva pripombe Znak"/>
    <w:basedOn w:val="PripombabesediloZnak"/>
    <w:link w:val="Zadevapripombe"/>
    <w:uiPriority w:val="99"/>
    <w:semiHidden/>
    <w:rsid w:val="0050765B"/>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1030</Words>
  <Characters>5872</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2021-03-29T08:37:00Z</dcterms:created>
  <dcterms:modified xsi:type="dcterms:W3CDTF">2021-03-29T08:37:00Z</dcterms:modified>
</cp:coreProperties>
</file>